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C75657">
      <w:pPr>
        <w:ind w:left="-1134" w:right="-1396"/>
        <w:rPr>
          <w:szCs w:val="20"/>
        </w:rPr>
      </w:pPr>
      <w:r w:rsidRPr="00C75657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C7565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7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206CB" w:rsidRPr="007206CB" w:rsidRDefault="00C75657" w:rsidP="00461784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7206CB" w:rsidRPr="007206CB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Thumbs</w:t>
                    </w:r>
                    <w:proofErr w:type="spellEnd"/>
                    <w:r w:rsidR="007206CB" w:rsidRPr="007206CB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Up - Porta birre gonfiabile</w:t>
                    </w:r>
                  </w:hyperlink>
                  <w:r w:rsidR="007206CB" w:rsidRPr="007206CB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7206CB" w:rsidRPr="007206CB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="007206CB" w:rsidRPr="007206C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7206CB" w:rsidRPr="007206CB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7206CB" w:rsidRPr="007206C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14,99*</w:t>
                  </w:r>
                </w:p>
                <w:p w:rsidR="007206CB" w:rsidRPr="007206CB" w:rsidRDefault="007206CB" w:rsidP="00461784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7206CB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Pr="007206CB">
                    <w:rPr>
                      <w:rFonts w:asciiTheme="minorHAnsi" w:hAnsiTheme="minorHAnsi"/>
                      <w:sz w:val="28"/>
                      <w:szCs w:val="28"/>
                    </w:rPr>
                    <w:t>Secchiello da birra refrigerante gonfiabile a forma di enorme boccale di birra;</w:t>
                  </w:r>
                  <w:r w:rsidR="00461784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Pr="007206CB">
                    <w:rPr>
                      <w:rFonts w:asciiTheme="minorHAnsi" w:hAnsiTheme="minorHAnsi"/>
                      <w:sz w:val="28"/>
                      <w:szCs w:val="28"/>
                    </w:rPr>
                    <w:t>ideale per grigliate pomeridiane, pic-nic e altre feste.</w:t>
                  </w:r>
                  <w:r w:rsidRPr="007206CB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Pr="007206CB">
                    <w:rPr>
                      <w:rFonts w:asciiTheme="minorHAnsi" w:hAnsiTheme="minorHAnsi"/>
                      <w:sz w:val="28"/>
                      <w:szCs w:val="28"/>
                    </w:rPr>
                    <w:br/>
                    <w:t xml:space="preserve">Dimensioni: </w:t>
                  </w:r>
                  <w:r w:rsidRPr="007206CB">
                    <w:rPr>
                      <w:rFonts w:asciiTheme="minorHAnsi" w:hAnsiTheme="minorHAnsi" w:cs="Arial"/>
                      <w:sz w:val="28"/>
                      <w:szCs w:val="28"/>
                    </w:rPr>
                    <w:t>52 x 48 x46cm circa (una volta gonfiato)</w:t>
                  </w: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8101DF" w:rsidRDefault="008101DF" w:rsidP="008101DF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C75657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163EB6"/>
    <w:rsid w:val="00167103"/>
    <w:rsid w:val="00216501"/>
    <w:rsid w:val="002603D7"/>
    <w:rsid w:val="002E25D5"/>
    <w:rsid w:val="00350123"/>
    <w:rsid w:val="003625B7"/>
    <w:rsid w:val="00461784"/>
    <w:rsid w:val="00470720"/>
    <w:rsid w:val="005A19BE"/>
    <w:rsid w:val="006302D2"/>
    <w:rsid w:val="0064757C"/>
    <w:rsid w:val="00650287"/>
    <w:rsid w:val="007068D8"/>
    <w:rsid w:val="00710E7B"/>
    <w:rsid w:val="007206CB"/>
    <w:rsid w:val="00735F80"/>
    <w:rsid w:val="007D00D3"/>
    <w:rsid w:val="008101DF"/>
    <w:rsid w:val="00876FF4"/>
    <w:rsid w:val="00941F02"/>
    <w:rsid w:val="00A739C7"/>
    <w:rsid w:val="00AB0F4D"/>
    <w:rsid w:val="00AF66B3"/>
    <w:rsid w:val="00B000D6"/>
    <w:rsid w:val="00B73C26"/>
    <w:rsid w:val="00B915A4"/>
    <w:rsid w:val="00C41FC2"/>
    <w:rsid w:val="00C7343A"/>
    <w:rsid w:val="00C75657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75657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75657"/>
  </w:style>
  <w:style w:type="character" w:customStyle="1" w:styleId="WW-Absatz-Standardschriftart">
    <w:name w:val="WW-Absatz-Standardschriftart"/>
    <w:rsid w:val="00C75657"/>
  </w:style>
  <w:style w:type="character" w:customStyle="1" w:styleId="Caratterepredefinitoparagrafo1">
    <w:name w:val="Carattere predefinito paragrafo1"/>
    <w:rsid w:val="00C75657"/>
  </w:style>
  <w:style w:type="paragraph" w:customStyle="1" w:styleId="Intestazione1">
    <w:name w:val="Intestazione1"/>
    <w:basedOn w:val="Normale"/>
    <w:next w:val="Corpodeltesto"/>
    <w:rsid w:val="00C75657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75657"/>
    <w:pPr>
      <w:spacing w:after="120"/>
    </w:pPr>
  </w:style>
  <w:style w:type="paragraph" w:styleId="Elenco">
    <w:name w:val="List"/>
    <w:basedOn w:val="Corpodeltesto"/>
    <w:rsid w:val="00C75657"/>
  </w:style>
  <w:style w:type="paragraph" w:customStyle="1" w:styleId="Didascalia1">
    <w:name w:val="Didascalia1"/>
    <w:basedOn w:val="Normale"/>
    <w:rsid w:val="00C75657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75657"/>
    <w:pPr>
      <w:suppressLineNumbers/>
    </w:pPr>
  </w:style>
  <w:style w:type="paragraph" w:customStyle="1" w:styleId="Paragrafobase">
    <w:name w:val="[Paragrafo base]"/>
    <w:basedOn w:val="Normale"/>
    <w:rsid w:val="00C75657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75657"/>
  </w:style>
  <w:style w:type="paragraph" w:customStyle="1" w:styleId="Nessunostileparagrafo">
    <w:name w:val="[Nessuno stile paragrafo]"/>
    <w:rsid w:val="00C75657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Thumbs-Up-Porta-Birre-Gonfiabile/dp/B003Y3OJ3E/ref=sr_1_1?ie=UTF8&amp;qid=1431696820&amp;sr=8-1&amp;keywords=B003Y3OJ3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2015-05-29T10:16:00Z</cp:lastPrinted>
  <dcterms:created xsi:type="dcterms:W3CDTF">2015-05-29T10:16:00Z</dcterms:created>
  <dcterms:modified xsi:type="dcterms:W3CDTF">2015-05-29T10:16:00Z</dcterms:modified>
</cp:coreProperties>
</file>